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AD" w:rsidRPr="0009108B" w:rsidRDefault="009E3FAD" w:rsidP="009E3FAD">
      <w:pPr>
        <w:jc w:val="both"/>
        <w:rPr>
          <w:sz w:val="20"/>
        </w:rPr>
      </w:pPr>
    </w:p>
    <w:tbl>
      <w:tblPr>
        <w:tblW w:w="1049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2"/>
        <w:gridCol w:w="5798"/>
      </w:tblGrid>
      <w:tr w:rsidR="009E3FAD" w:rsidRPr="0009108B" w:rsidTr="00F8680F">
        <w:trPr>
          <w:trHeight w:hRule="exact" w:val="6847"/>
        </w:trPr>
        <w:tc>
          <w:tcPr>
            <w:tcW w:w="4692" w:type="dxa"/>
          </w:tcPr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CFD039A" wp14:editId="7180236E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</w:p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:rsidR="009E3FAD" w:rsidRPr="00CD745F" w:rsidRDefault="009E3FAD" w:rsidP="00E877A9">
            <w:pPr>
              <w:keepNext/>
              <w:ind w:left="113"/>
              <w:outlineLvl w:val="0"/>
              <w:rPr>
                <w:rFonts w:ascii="Tahoma" w:hAnsi="Tahoma" w:cs="Tahoma"/>
                <w:b/>
                <w:spacing w:val="70"/>
                <w:sz w:val="20"/>
                <w:szCs w:val="20"/>
              </w:rPr>
            </w:pPr>
            <w:r w:rsidRPr="00CD745F">
              <w:rPr>
                <w:rFonts w:ascii="Tahoma" w:hAnsi="Tahoma" w:cs="Tahoma"/>
                <w:b/>
                <w:sz w:val="20"/>
                <w:szCs w:val="20"/>
              </w:rPr>
              <w:t>MAGYAR ASZFALTIPARI EGYESÜLÉS</w:t>
            </w:r>
            <w:r w:rsidRPr="00CD745F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</w:t>
            </w:r>
            <w:r w:rsidRPr="00CD745F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CD745F">
              <w:rPr>
                <w:rFonts w:ascii="Tahoma" w:hAnsi="Tahoma" w:cs="Tahoma"/>
                <w:b/>
                <w:spacing w:val="70"/>
                <w:sz w:val="20"/>
                <w:szCs w:val="20"/>
              </w:rPr>
              <w:t>HUNGARIAN ASPHALT PAVEMENT ASSOCIATION</w:t>
            </w:r>
          </w:p>
          <w:p w:rsidR="00CD745F" w:rsidRDefault="00CD745F" w:rsidP="00CD745F">
            <w:pPr>
              <w:keepNext/>
              <w:ind w:left="113"/>
              <w:outlineLvl w:val="0"/>
              <w:rPr>
                <w:spacing w:val="110"/>
                <w:sz w:val="20"/>
                <w:szCs w:val="20"/>
              </w:rPr>
            </w:pPr>
          </w:p>
          <w:p w:rsidR="009E3FAD" w:rsidRPr="00CD745F" w:rsidRDefault="00CD745F" w:rsidP="00E877A9">
            <w:pPr>
              <w:keepNext/>
              <w:ind w:left="113"/>
              <w:outlineLvl w:val="0"/>
              <w:rPr>
                <w:sz w:val="22"/>
                <w:szCs w:val="22"/>
              </w:rPr>
            </w:pPr>
            <w:r w:rsidRPr="00CD745F">
              <w:rPr>
                <w:sz w:val="22"/>
                <w:szCs w:val="22"/>
              </w:rPr>
              <w:t>1119 Budapest, Etele út 59-61</w:t>
            </w:r>
            <w:r w:rsidR="009E3FAD" w:rsidRPr="00CD745F">
              <w:rPr>
                <w:sz w:val="22"/>
                <w:szCs w:val="22"/>
              </w:rPr>
              <w:t>.</w:t>
            </w:r>
          </w:p>
          <w:p w:rsidR="009E3FAD" w:rsidRPr="00CD745F" w:rsidRDefault="009E3FAD" w:rsidP="00E877A9">
            <w:pPr>
              <w:keepNext/>
              <w:ind w:left="113"/>
              <w:outlineLvl w:val="0"/>
              <w:rPr>
                <w:sz w:val="22"/>
                <w:szCs w:val="22"/>
              </w:rPr>
            </w:pPr>
            <w:r w:rsidRPr="00CD745F">
              <w:rPr>
                <w:sz w:val="22"/>
                <w:szCs w:val="22"/>
              </w:rPr>
              <w:t xml:space="preserve">Tel: </w:t>
            </w:r>
            <w:r w:rsidRPr="00CD745F">
              <w:rPr>
                <w:rStyle w:val="skypec2ctextspan"/>
                <w:sz w:val="22"/>
                <w:szCs w:val="22"/>
              </w:rPr>
              <w:t xml:space="preserve">+36-1-782-1893, </w:t>
            </w:r>
            <w:r w:rsidRPr="00CD745F">
              <w:rPr>
                <w:sz w:val="22"/>
                <w:szCs w:val="22"/>
              </w:rPr>
              <w:t>Fax: +36-1-782-2008</w:t>
            </w:r>
          </w:p>
          <w:p w:rsidR="009E3FAD" w:rsidRPr="0009108B" w:rsidRDefault="009E3FAD" w:rsidP="00CD745F">
            <w:pPr>
              <w:keepNext/>
              <w:ind w:left="113"/>
              <w:outlineLvl w:val="0"/>
              <w:rPr>
                <w:noProof/>
                <w:sz w:val="20"/>
              </w:rPr>
            </w:pPr>
            <w:r w:rsidRPr="00CD745F">
              <w:rPr>
                <w:spacing w:val="18"/>
                <w:sz w:val="22"/>
                <w:szCs w:val="22"/>
              </w:rPr>
              <w:t>e-mail</w:t>
            </w:r>
            <w:proofErr w:type="gramStart"/>
            <w:r w:rsidRPr="00CD745F">
              <w:rPr>
                <w:spacing w:val="18"/>
                <w:sz w:val="22"/>
                <w:szCs w:val="22"/>
              </w:rPr>
              <w:t xml:space="preserve">:  </w:t>
            </w:r>
            <w:proofErr w:type="spellStart"/>
            <w:r w:rsidRPr="00CD745F">
              <w:rPr>
                <w:spacing w:val="18"/>
                <w:sz w:val="22"/>
                <w:szCs w:val="22"/>
              </w:rPr>
              <w:t>info</w:t>
            </w:r>
            <w:proofErr w:type="spellEnd"/>
            <w:r w:rsidRPr="00CD745F">
              <w:rPr>
                <w:spacing w:val="18"/>
                <w:sz w:val="22"/>
                <w:szCs w:val="22"/>
              </w:rPr>
              <w:t>@hapa.hu</w:t>
            </w:r>
            <w:proofErr w:type="gramEnd"/>
            <w:r w:rsidRPr="00CD745F">
              <w:rPr>
                <w:spacing w:val="18"/>
                <w:sz w:val="22"/>
                <w:szCs w:val="22"/>
              </w:rPr>
              <w:t xml:space="preserve">     </w:t>
            </w:r>
            <w:r w:rsidR="00CD745F">
              <w:rPr>
                <w:spacing w:val="18"/>
                <w:sz w:val="22"/>
                <w:szCs w:val="22"/>
              </w:rPr>
              <w:br/>
            </w:r>
            <w:r w:rsidRPr="00CD745F">
              <w:rPr>
                <w:spacing w:val="18"/>
                <w:sz w:val="22"/>
                <w:szCs w:val="22"/>
              </w:rPr>
              <w:t xml:space="preserve">Internet: </w:t>
            </w:r>
            <w:r w:rsidR="00CD745F">
              <w:rPr>
                <w:spacing w:val="18"/>
                <w:sz w:val="22"/>
                <w:szCs w:val="22"/>
              </w:rPr>
              <w:t>h</w:t>
            </w:r>
            <w:r w:rsidRPr="00CD745F">
              <w:rPr>
                <w:spacing w:val="18"/>
                <w:sz w:val="22"/>
                <w:szCs w:val="22"/>
              </w:rPr>
              <w:t>ttp://www.hapa.hu</w:t>
            </w:r>
            <w:r w:rsidRPr="0031416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798" w:type="dxa"/>
            <w:tcBorders>
              <w:left w:val="nil"/>
            </w:tcBorders>
          </w:tcPr>
          <w:p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:rsidR="009E3FAD" w:rsidRDefault="00853FDE" w:rsidP="00E877A9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XXI</w:t>
            </w:r>
            <w:r w:rsidR="009E3FAD">
              <w:rPr>
                <w:sz w:val="30"/>
              </w:rPr>
              <w:t>. HAPA NEMZETKÖZI ASZFALTKONFERENCIA</w:t>
            </w:r>
          </w:p>
          <w:p w:rsidR="009E3FAD" w:rsidRPr="0031416B" w:rsidRDefault="009E3FAD" w:rsidP="00E877A9"/>
          <w:p w:rsidR="00CD745F" w:rsidRPr="002E1F90" w:rsidRDefault="00CD745F" w:rsidP="00CD74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Főbb</w:t>
            </w:r>
            <w:r w:rsidRPr="002E1F90">
              <w:rPr>
                <w:b/>
                <w:bCs/>
              </w:rPr>
              <w:t xml:space="preserve"> témáink: </w:t>
            </w:r>
          </w:p>
          <w:p w:rsidR="00CD745F" w:rsidRPr="00CD745F" w:rsidRDefault="00CD745F" w:rsidP="00CD745F">
            <w:pPr>
              <w:jc w:val="right"/>
              <w:rPr>
                <w:b/>
                <w:bCs/>
                <w:sz w:val="22"/>
                <w:szCs w:val="22"/>
              </w:rPr>
            </w:pPr>
            <w:r w:rsidRPr="00CD745F">
              <w:rPr>
                <w:b/>
                <w:bCs/>
                <w:sz w:val="22"/>
                <w:szCs w:val="22"/>
              </w:rPr>
              <w:t xml:space="preserve">Az aszfalt pályaszerkezetek tervezése, méretezése </w:t>
            </w:r>
          </w:p>
          <w:p w:rsidR="00CD745F" w:rsidRPr="00CD745F" w:rsidRDefault="00CD745F" w:rsidP="00CD745F">
            <w:pPr>
              <w:jc w:val="right"/>
              <w:rPr>
                <w:b/>
                <w:bCs/>
                <w:sz w:val="22"/>
                <w:szCs w:val="22"/>
              </w:rPr>
            </w:pPr>
            <w:r w:rsidRPr="00CD745F">
              <w:rPr>
                <w:b/>
                <w:bCs/>
                <w:sz w:val="22"/>
                <w:szCs w:val="22"/>
              </w:rPr>
              <w:t>Környezetvédelem az aszfalt gyártás és bedolgozás során</w:t>
            </w:r>
          </w:p>
          <w:p w:rsidR="00CD745F" w:rsidRPr="00CD745F" w:rsidRDefault="00CD745F" w:rsidP="00CD745F">
            <w:pPr>
              <w:jc w:val="right"/>
              <w:rPr>
                <w:b/>
                <w:bCs/>
                <w:sz w:val="22"/>
                <w:szCs w:val="22"/>
              </w:rPr>
            </w:pPr>
            <w:r w:rsidRPr="00CD745F">
              <w:rPr>
                <w:b/>
                <w:bCs/>
                <w:sz w:val="22"/>
                <w:szCs w:val="22"/>
              </w:rPr>
              <w:t>Tartós burkolatok kérdésköre</w:t>
            </w:r>
          </w:p>
          <w:p w:rsidR="00CD745F" w:rsidRPr="00CD745F" w:rsidRDefault="00CD745F" w:rsidP="00CD745F">
            <w:pPr>
              <w:jc w:val="right"/>
              <w:rPr>
                <w:b/>
                <w:bCs/>
                <w:sz w:val="22"/>
                <w:szCs w:val="22"/>
              </w:rPr>
            </w:pPr>
            <w:r w:rsidRPr="00CD745F">
              <w:rPr>
                <w:b/>
                <w:bCs/>
                <w:sz w:val="22"/>
                <w:szCs w:val="22"/>
              </w:rPr>
              <w:t>A WMA használatának tendenciái az európai országokban</w:t>
            </w:r>
          </w:p>
          <w:p w:rsidR="00CD745F" w:rsidRPr="00CD745F" w:rsidRDefault="00CD745F" w:rsidP="00CD745F">
            <w:pPr>
              <w:jc w:val="right"/>
              <w:rPr>
                <w:b/>
                <w:bCs/>
                <w:sz w:val="22"/>
                <w:szCs w:val="22"/>
              </w:rPr>
            </w:pPr>
            <w:r w:rsidRPr="00CD745F">
              <w:rPr>
                <w:b/>
                <w:bCs/>
                <w:sz w:val="22"/>
                <w:szCs w:val="22"/>
              </w:rPr>
              <w:t xml:space="preserve">A visszanyert </w:t>
            </w:r>
            <w:proofErr w:type="gramStart"/>
            <w:r w:rsidRPr="00CD745F">
              <w:rPr>
                <w:b/>
                <w:bCs/>
                <w:sz w:val="22"/>
                <w:szCs w:val="22"/>
              </w:rPr>
              <w:t>aszfalt  növelésének</w:t>
            </w:r>
            <w:proofErr w:type="gramEnd"/>
            <w:r w:rsidRPr="00CD745F">
              <w:rPr>
                <w:b/>
                <w:bCs/>
                <w:sz w:val="22"/>
                <w:szCs w:val="22"/>
              </w:rPr>
              <w:t xml:space="preserve"> lehetősége a keverékekben a minőség fenntartása mellett</w:t>
            </w:r>
          </w:p>
          <w:p w:rsidR="00CD745F" w:rsidRPr="00CD745F" w:rsidRDefault="00CD745F" w:rsidP="00CD745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CD745F">
              <w:rPr>
                <w:b/>
                <w:bCs/>
                <w:sz w:val="22"/>
                <w:szCs w:val="22"/>
              </w:rPr>
              <w:t>Hulladékanyagok</w:t>
            </w:r>
            <w:proofErr w:type="spellEnd"/>
            <w:r w:rsidRPr="00CD745F">
              <w:rPr>
                <w:b/>
                <w:bCs/>
                <w:sz w:val="22"/>
                <w:szCs w:val="22"/>
              </w:rPr>
              <w:t xml:space="preserve"> (üveg, gumi, </w:t>
            </w:r>
            <w:proofErr w:type="gramStart"/>
            <w:r w:rsidRPr="00CD745F">
              <w:rPr>
                <w:b/>
                <w:bCs/>
                <w:sz w:val="22"/>
                <w:szCs w:val="22"/>
              </w:rPr>
              <w:t>műanyagok .</w:t>
            </w:r>
            <w:proofErr w:type="gramEnd"/>
            <w:r w:rsidRPr="00CD745F">
              <w:rPr>
                <w:b/>
                <w:bCs/>
                <w:sz w:val="22"/>
                <w:szCs w:val="22"/>
              </w:rPr>
              <w:t>..) felhasználása</w:t>
            </w:r>
          </w:p>
          <w:p w:rsidR="00D457D6" w:rsidRDefault="00D457D6" w:rsidP="00D457D6">
            <w:pPr>
              <w:pStyle w:val="Default"/>
              <w:spacing w:line="276" w:lineRule="auto"/>
              <w:jc w:val="right"/>
              <w:rPr>
                <w:b/>
              </w:rPr>
            </w:pP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:rsidR="009E3FAD" w:rsidRDefault="009E3FAD" w:rsidP="00E877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Hotel </w:t>
            </w:r>
            <w:r w:rsidR="0023719E">
              <w:rPr>
                <w:rFonts w:ascii="Tahoma" w:hAnsi="Tahoma" w:cs="Tahoma"/>
                <w:b/>
              </w:rPr>
              <w:t>Azúr</w:t>
            </w:r>
            <w:r>
              <w:rPr>
                <w:rFonts w:ascii="Tahoma" w:hAnsi="Tahoma" w:cs="Tahoma"/>
              </w:rPr>
              <w:t xml:space="preserve"> </w:t>
            </w:r>
          </w:p>
          <w:p w:rsidR="0023719E" w:rsidRPr="00E37630" w:rsidRDefault="0023719E" w:rsidP="0023719E">
            <w:pPr>
              <w:jc w:val="right"/>
              <w:rPr>
                <w:color w:val="1F497D"/>
              </w:rPr>
            </w:pPr>
            <w:r w:rsidRPr="00E37630">
              <w:t>8600 Siófok  Erkel Ferenc utca 2/c</w:t>
            </w: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:rsidR="009E3FAD" w:rsidRPr="002A0890" w:rsidRDefault="00853FDE" w:rsidP="00E877A9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2020</w:t>
            </w:r>
            <w:r w:rsidR="009E3FAD">
              <w:rPr>
                <w:rFonts w:ascii="Tahoma" w:hAnsi="Tahoma" w:cs="Tahoma"/>
                <w:bCs/>
                <w:sz w:val="22"/>
              </w:rPr>
              <w:t>.</w:t>
            </w:r>
            <w:r w:rsidR="001B7E60">
              <w:rPr>
                <w:rFonts w:ascii="Tahoma" w:hAnsi="Tahoma" w:cs="Tahoma"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</w:rPr>
              <w:t>02.</w:t>
            </w:r>
            <w:r w:rsidR="001B7E60">
              <w:rPr>
                <w:rFonts w:ascii="Tahoma" w:hAnsi="Tahoma" w:cs="Tahoma"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</w:rPr>
              <w:t>18-19.</w:t>
            </w:r>
          </w:p>
          <w:p w:rsidR="009E3FAD" w:rsidRPr="00B01E80" w:rsidRDefault="009E3FAD" w:rsidP="00E877A9">
            <w:pPr>
              <w:jc w:val="right"/>
              <w:rPr>
                <w:rFonts w:ascii="Tahoma" w:hAnsi="Tahoma" w:cs="Tahoma"/>
                <w:sz w:val="10"/>
              </w:rPr>
            </w:pPr>
          </w:p>
          <w:p w:rsidR="009E3FAD" w:rsidRPr="00667D9F" w:rsidRDefault="009E3FAD" w:rsidP="00E877A9"/>
        </w:tc>
        <w:bookmarkStart w:id="0" w:name="_GoBack"/>
        <w:bookmarkEnd w:id="0"/>
      </w:tr>
    </w:tbl>
    <w:p w:rsidR="009E3FAD" w:rsidRDefault="009E3FAD" w:rsidP="009E3FAD">
      <w:pPr>
        <w:rPr>
          <w:rFonts w:ascii="Tahoma" w:hAnsi="Tahoma" w:cs="Tahoma"/>
          <w:b/>
          <w:bCs/>
        </w:rPr>
        <w:sectPr w:rsidR="009E3FAD" w:rsidSect="009E3FAD">
          <w:pgSz w:w="11906" w:h="16838" w:code="9"/>
          <w:pgMar w:top="567" w:right="567" w:bottom="567" w:left="567" w:header="709" w:footer="709" w:gutter="0"/>
          <w:cols w:space="1418"/>
          <w:docGrid w:linePitch="360"/>
        </w:sectPr>
      </w:pPr>
    </w:p>
    <w:p w:rsidR="00D457D6" w:rsidRPr="00CD6FD2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CD6FD2">
        <w:rPr>
          <w:rFonts w:ascii="Tahoma" w:hAnsi="Tahoma" w:cs="Tahoma"/>
          <w:b/>
          <w:sz w:val="22"/>
          <w:szCs w:val="22"/>
        </w:rPr>
        <w:lastRenderedPageBreak/>
        <w:t>KÉREM</w:t>
      </w:r>
      <w:r w:rsidR="001B7E60">
        <w:rPr>
          <w:rFonts w:ascii="Tahoma" w:hAnsi="Tahoma" w:cs="Tahoma"/>
          <w:b/>
          <w:sz w:val="22"/>
          <w:szCs w:val="22"/>
        </w:rPr>
        <w:t>,</w:t>
      </w:r>
      <w:r w:rsidRPr="00CD6FD2">
        <w:rPr>
          <w:rFonts w:ascii="Tahoma" w:hAnsi="Tahoma" w:cs="Tahoma"/>
          <w:b/>
          <w:sz w:val="22"/>
          <w:szCs w:val="22"/>
        </w:rPr>
        <w:t xml:space="preserve"> A</w:t>
      </w:r>
      <w:r w:rsidR="00CD6FD2" w:rsidRPr="00CD6FD2">
        <w:rPr>
          <w:rFonts w:ascii="Tahoma" w:hAnsi="Tahoma" w:cs="Tahoma"/>
          <w:b/>
          <w:sz w:val="22"/>
          <w:szCs w:val="22"/>
        </w:rPr>
        <w:t>Z ELŐADÓI</w:t>
      </w:r>
      <w:r w:rsidRPr="00CD6FD2">
        <w:rPr>
          <w:rFonts w:ascii="Tahoma" w:hAnsi="Tahoma" w:cs="Tahoma"/>
          <w:b/>
          <w:sz w:val="22"/>
          <w:szCs w:val="22"/>
        </w:rPr>
        <w:t xml:space="preserve"> J</w:t>
      </w:r>
      <w:r w:rsidR="001B7E60">
        <w:rPr>
          <w:rFonts w:ascii="Tahoma" w:hAnsi="Tahoma" w:cs="Tahoma"/>
          <w:b/>
          <w:sz w:val="22"/>
          <w:szCs w:val="22"/>
        </w:rPr>
        <w:t>ELENTKEZÉSI LAPOT SZÁMÍTÓGÉPPEL</w:t>
      </w:r>
      <w:r w:rsidRPr="00CD6FD2">
        <w:rPr>
          <w:rFonts w:ascii="Tahoma" w:hAnsi="Tahoma" w:cs="Tahoma"/>
          <w:b/>
          <w:sz w:val="22"/>
          <w:szCs w:val="22"/>
        </w:rPr>
        <w:t xml:space="preserve"> VAGY NYOMTATOTT NAGYBETŰKKEL SZÍVESKEDJÉK KITÖLTENI!</w:t>
      </w:r>
    </w:p>
    <w:p w:rsidR="00CD6FD2" w:rsidRDefault="00CD6FD2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CD6FD2" w:rsidRDefault="00CD6FD2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AZ ELŐADÓI JELENTKEZÉS NEM HELYETTESÍTI </w:t>
      </w:r>
      <w:proofErr w:type="gramStart"/>
      <w:r>
        <w:rPr>
          <w:rFonts w:ascii="Tahoma" w:hAnsi="Tahoma" w:cs="Tahoma"/>
          <w:b/>
          <w:sz w:val="22"/>
          <w:szCs w:val="22"/>
          <w:u w:val="single"/>
        </w:rPr>
        <w:t>A</w:t>
      </w:r>
      <w:proofErr w:type="gramEnd"/>
      <w:r>
        <w:rPr>
          <w:rFonts w:ascii="Tahoma" w:hAnsi="Tahoma" w:cs="Tahoma"/>
          <w:b/>
          <w:sz w:val="22"/>
          <w:szCs w:val="22"/>
          <w:u w:val="single"/>
        </w:rPr>
        <w:t xml:space="preserve"> KONFERENCIA JELENTKEZÉSI ADAT</w:t>
      </w:r>
      <w:r w:rsidR="00F8680F">
        <w:rPr>
          <w:rFonts w:ascii="Tahoma" w:hAnsi="Tahoma" w:cs="Tahoma"/>
          <w:b/>
          <w:sz w:val="22"/>
          <w:szCs w:val="22"/>
          <w:u w:val="single"/>
        </w:rPr>
        <w:t>-</w:t>
      </w:r>
      <w:r w:rsidR="00F8680F">
        <w:rPr>
          <w:rFonts w:ascii="Tahoma" w:hAnsi="Tahoma" w:cs="Tahoma"/>
          <w:b/>
          <w:sz w:val="22"/>
          <w:szCs w:val="22"/>
          <w:u w:val="single"/>
        </w:rPr>
        <w:br/>
      </w:r>
      <w:r>
        <w:rPr>
          <w:rFonts w:ascii="Tahoma" w:hAnsi="Tahoma" w:cs="Tahoma"/>
          <w:b/>
          <w:sz w:val="22"/>
          <w:szCs w:val="22"/>
          <w:u w:val="single"/>
        </w:rPr>
        <w:t>LAPJÁNAK MARADÉKTALAN KITÖLTÉSÉT ÉS HATÁRIDŐRE TÖRTÉNŐ MEGKÜLDÉSÉT!</w:t>
      </w:r>
    </w:p>
    <w:p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457D6" w:rsidRDefault="009E3FAD" w:rsidP="009E3FAD">
      <w:pPr>
        <w:tabs>
          <w:tab w:val="left" w:pos="0"/>
        </w:tabs>
        <w:rPr>
          <w:rFonts w:ascii="Tahoma" w:hAnsi="Tahoma" w:cs="Tahoma"/>
          <w:sz w:val="32"/>
          <w:szCs w:val="3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>gy előadásom an</w:t>
      </w:r>
      <w:r w:rsidR="00C816D0">
        <w:rPr>
          <w:rFonts w:ascii="Tahoma" w:hAnsi="Tahoma" w:cs="Tahoma"/>
          <w:sz w:val="22"/>
          <w:szCs w:val="22"/>
        </w:rPr>
        <w:t>yagát előzetesen, legkésőbb 20</w:t>
      </w:r>
      <w:r w:rsidR="00853FD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. 02. </w:t>
      </w:r>
      <w:r w:rsidR="00D457D6">
        <w:rPr>
          <w:rFonts w:ascii="Tahoma" w:hAnsi="Tahoma" w:cs="Tahoma"/>
          <w:sz w:val="22"/>
          <w:szCs w:val="22"/>
        </w:rPr>
        <w:t>0</w:t>
      </w:r>
      <w:r w:rsidR="00853FDE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Pr="00D457D6">
          <w:rPr>
            <w:rStyle w:val="Hiperhivatkozs"/>
            <w:rFonts w:ascii="Tahoma" w:hAnsi="Tahoma" w:cs="Tahoma"/>
            <w:sz w:val="32"/>
            <w:szCs w:val="32"/>
          </w:rPr>
          <w:t>info@hapa.hu</w:t>
        </w:r>
      </w:hyperlink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:rsidR="009E3FAD" w:rsidRPr="0009108B" w:rsidRDefault="0023719E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-97121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0" t="0" r="100330" b="996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:rsidR="009E3FAD" w:rsidRPr="004C7A99" w:rsidRDefault="009E3FAD" w:rsidP="009E3FAD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A konferencia részvételi díja </w:t>
      </w:r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>nem HAPA tagoknak</w:t>
      </w:r>
      <w:r w:rsidR="00A276E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6FD2">
        <w:t>67.880</w:t>
      </w:r>
      <w:r w:rsidR="00CD6FD2" w:rsidRPr="004170A9">
        <w:rPr>
          <w:rFonts w:ascii="Tahoma" w:hAnsi="Tahoma" w:cs="Tahoma"/>
          <w:sz w:val="20"/>
          <w:szCs w:val="20"/>
        </w:rPr>
        <w:t>,</w:t>
      </w:r>
      <w:proofErr w:type="spellStart"/>
      <w:r w:rsidR="00CD6FD2" w:rsidRPr="004170A9">
        <w:rPr>
          <w:rFonts w:ascii="Tahoma" w:hAnsi="Tahoma" w:cs="Tahoma"/>
          <w:sz w:val="20"/>
          <w:szCs w:val="20"/>
        </w:rPr>
        <w:t>-Ft</w:t>
      </w:r>
      <w:proofErr w:type="spellEnd"/>
      <w:r w:rsidR="00CD6FD2" w:rsidRPr="004170A9">
        <w:rPr>
          <w:rFonts w:ascii="Tahoma" w:hAnsi="Tahoma" w:cs="Tahoma"/>
          <w:sz w:val="20"/>
          <w:szCs w:val="20"/>
        </w:rPr>
        <w:t>/fő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1B7E60">
        <w:rPr>
          <w:rFonts w:ascii="Tahoma" w:hAnsi="Tahoma" w:cs="Tahoma"/>
          <w:color w:val="000000" w:themeColor="text1"/>
          <w:sz w:val="20"/>
          <w:szCs w:val="20"/>
          <w:u w:val="single"/>
        </w:rPr>
        <w:t>HAPA</w:t>
      </w:r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tagoknak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CD6FD2">
        <w:t>62.880</w:t>
      </w:r>
      <w:r w:rsidR="00CD6FD2" w:rsidRPr="004170A9">
        <w:rPr>
          <w:rFonts w:ascii="Tahoma" w:hAnsi="Tahoma" w:cs="Tahoma"/>
          <w:sz w:val="20"/>
          <w:szCs w:val="20"/>
        </w:rPr>
        <w:t>,</w:t>
      </w:r>
      <w:proofErr w:type="spellStart"/>
      <w:r w:rsidR="00CD6FD2" w:rsidRPr="004170A9">
        <w:rPr>
          <w:rFonts w:ascii="Tahoma" w:hAnsi="Tahoma" w:cs="Tahoma"/>
          <w:sz w:val="20"/>
          <w:szCs w:val="20"/>
        </w:rPr>
        <w:t>-Ft</w:t>
      </w:r>
      <w:proofErr w:type="spellEnd"/>
      <w:r w:rsidR="00CD6FD2" w:rsidRPr="004170A9">
        <w:rPr>
          <w:rFonts w:ascii="Tahoma" w:hAnsi="Tahoma" w:cs="Tahoma"/>
          <w:sz w:val="20"/>
          <w:szCs w:val="20"/>
        </w:rPr>
        <w:t>/fő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, mely tartalmazza a konferencián való részvételt, az ebéd és kávészünetek kínálatát,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szinkrontolmácsolást, 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>az előadások anyagához a HAPA honlapján jelszóval történő hozzáférést</w:t>
      </w:r>
      <w:r w:rsidR="00E1346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3FAD" w:rsidRPr="008855E2" w:rsidRDefault="009E3FAD" w:rsidP="009E3FAD">
      <w:pPr>
        <w:jc w:val="center"/>
        <w:rPr>
          <w:sz w:val="20"/>
          <w:szCs w:val="20"/>
        </w:rPr>
      </w:pPr>
    </w:p>
    <w:p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0CE7"/>
    <w:multiLevelType w:val="hybridMultilevel"/>
    <w:tmpl w:val="2DD223A4"/>
    <w:lvl w:ilvl="0" w:tplc="5A528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AD"/>
    <w:rsid w:val="001B7E60"/>
    <w:rsid w:val="0023719E"/>
    <w:rsid w:val="005960D7"/>
    <w:rsid w:val="00853FDE"/>
    <w:rsid w:val="008C4B8C"/>
    <w:rsid w:val="008F5DD2"/>
    <w:rsid w:val="009E3FAD"/>
    <w:rsid w:val="00A276E1"/>
    <w:rsid w:val="00B4549D"/>
    <w:rsid w:val="00C40C7C"/>
    <w:rsid w:val="00C816D0"/>
    <w:rsid w:val="00CD6FD2"/>
    <w:rsid w:val="00CD745F"/>
    <w:rsid w:val="00D42889"/>
    <w:rsid w:val="00D457D6"/>
    <w:rsid w:val="00E03F15"/>
    <w:rsid w:val="00E13465"/>
    <w:rsid w:val="00F8680F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42889"/>
    <w:pPr>
      <w:ind w:left="720"/>
      <w:contextualSpacing/>
    </w:pPr>
  </w:style>
  <w:style w:type="paragraph" w:customStyle="1" w:styleId="Default">
    <w:name w:val="Default"/>
    <w:rsid w:val="00D4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42889"/>
    <w:pPr>
      <w:ind w:left="720"/>
      <w:contextualSpacing/>
    </w:pPr>
  </w:style>
  <w:style w:type="paragraph" w:customStyle="1" w:styleId="Default">
    <w:name w:val="Default"/>
    <w:rsid w:val="00D4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hap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Keszler Gábor</cp:lastModifiedBy>
  <cp:revision>9</cp:revision>
  <cp:lastPrinted>2020-01-12T19:35:00Z</cp:lastPrinted>
  <dcterms:created xsi:type="dcterms:W3CDTF">2020-01-12T19:10:00Z</dcterms:created>
  <dcterms:modified xsi:type="dcterms:W3CDTF">2020-01-12T20:52:00Z</dcterms:modified>
</cp:coreProperties>
</file>